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Style w:val="Egyik sem"/>
          <w:b w:val="1"/>
          <w:bCs w:val="1"/>
          <w:caps w:val="1"/>
          <w:sz w:val="22"/>
          <w:szCs w:val="22"/>
        </w:rPr>
      </w:pPr>
      <w:r>
        <w:rPr>
          <w:rStyle w:val="Egyik sem"/>
          <w:b w:val="1"/>
          <w:bCs w:val="1"/>
          <w:caps w:val="1"/>
          <w:sz w:val="22"/>
          <w:szCs w:val="22"/>
          <w:rtl w:val="0"/>
        </w:rPr>
        <w:t>TANT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Á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de-DE"/>
        </w:rPr>
        <w:t>RGYLE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Í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R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Á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 xml:space="preserve">S 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fr-FR"/>
        </w:rPr>
        <w:t>É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de-DE"/>
        </w:rPr>
        <w:t>S HETI TEMATIKA</w:t>
      </w:r>
    </w:p>
    <w:p>
      <w:pPr>
        <w:pStyle w:val="Normal.0"/>
        <w:rPr>
          <w:rStyle w:val="Egyik sem"/>
          <w:sz w:val="22"/>
          <w:szCs w:val="22"/>
        </w:rPr>
      </w:pPr>
    </w:p>
    <w:tbl>
      <w:tblPr>
        <w:tblW w:w="949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7371"/>
        <w:gridCol w:w="2127"/>
      </w:tblGrid>
      <w:tr>
        <w:tblPrEx>
          <w:shd w:val="clear" w:color="auto" w:fill="cad1d7"/>
        </w:tblPrEx>
        <w:trPr>
          <w:trHeight w:val="332" w:hRule="atLeast"/>
        </w:trPr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rgy neve: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nytervez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si alapismeretek jelmeztervez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1(BA)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Kredit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ke: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>A tant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rgy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de-DE"/>
              </w:rPr>
              <w:t>besorol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>telez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rzsanyag</w:t>
            </w:r>
          </w:p>
        </w:tc>
      </w:tr>
      <w:tr>
        <w:tblPrEx>
          <w:shd w:val="clear" w:color="auto" w:fill="cad1d7"/>
        </w:tblPrEx>
        <w:trPr>
          <w:trHeight w:val="48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A 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elm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leti vagy gyakorlati jelleg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nek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da-DK"/>
              </w:rPr>
              <w:t xml:space="preserve">ke,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„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si karaktere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”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suppressAutoHyphens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30% elm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leti, 70% gyakorlati</w:t>
            </w:r>
          </w:p>
        </w:tc>
      </w:tr>
      <w:tr>
        <w:tblPrEx>
          <w:shd w:val="clear" w:color="auto" w:fill="cad1d7"/>
        </w:tblPrEx>
        <w:trPr>
          <w:trHeight w:val="120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ra 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pusa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 elm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leti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gyakorlati</w:t>
            </w:r>
          </w:p>
          <w:p>
            <w:pPr>
              <w:pStyle w:val="Normal.0"/>
              <w:suppressAutoHyphens w:val="1"/>
              <w:bidi w:val="0"/>
              <w:ind w:left="0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rasz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ma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nl-NL"/>
              </w:rPr>
              <w:t xml:space="preserve"> heti 4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ra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az adott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vben</w:t>
            </w:r>
          </w:p>
          <w:p>
            <w:pPr>
              <w:pStyle w:val="Normal.0"/>
              <w:suppressAutoHyphens w:val="1"/>
              <w:bidi w:val="0"/>
              <w:ind w:left="0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nyelve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 magyar</w:t>
            </w:r>
          </w:p>
          <w:p>
            <w:pPr>
              <w:pStyle w:val="Normal.0"/>
              <w:suppressAutoHyphens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Az adott ismeret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ban alkalmazand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tov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bbi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dok, jellemz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rletez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szabad asszoci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, a test minden aspektus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nak vizsg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lata</w:t>
            </w:r>
          </w:p>
        </w:tc>
      </w:tr>
      <w:tr>
        <w:tblPrEx>
          <w:shd w:val="clear" w:color="auto" w:fill="cad1d7"/>
        </w:tblPrEx>
        <w:trPr>
          <w:trHeight w:val="96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monk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dja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(koll. / gyj. / egy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b): gyakorlati -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si koncepci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tervekkel 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masztott prezent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</w:t>
            </w:r>
          </w:p>
          <w:p>
            <w:pPr>
              <w:pStyle w:val="Normal.0"/>
              <w:suppressAutoHyphens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Az ismeretellen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sben alkalmazand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tov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bbi (saj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tos)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dok: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nh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zl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togat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s, 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nyvt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ri munka, adatgy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jt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s, terepmunka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A 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tantervi helye (h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nyadik 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v):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1.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tanulm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nyi felt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telek: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-</w:t>
            </w:r>
          </w:p>
        </w:tc>
      </w:tr>
      <w:tr>
        <w:tblPrEx>
          <w:shd w:val="clear" w:color="auto" w:fill="cad1d7"/>
        </w:tblPrEx>
        <w:trPr>
          <w:trHeight w:val="288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rgyle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: az elsaj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tand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ismeretanyag 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r, ugyanakkor inform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sa:</w:t>
            </w:r>
          </w:p>
          <w:p>
            <w:pPr>
              <w:pStyle w:val="Normal.0"/>
              <w:suppressAutoHyphens w:val="1"/>
              <w:ind w:left="34" w:firstLine="0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bidi w:val="0"/>
              <w:ind w:left="34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A szemeszter tematik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ja:</w:t>
            </w:r>
          </w:p>
          <w:p>
            <w:pPr>
              <w:pStyle w:val="Normal.0"/>
              <w:suppressAutoHyphens w:val="1"/>
              <w:bidi w:val="0"/>
              <w:ind w:left="34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A bevezet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a jelmeztervez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vil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ba kurzus c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lja, hogy a hallgat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bb 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vid kreat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 feladaton kereszt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ü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 megismerkedjenek az intuit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v,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zpont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ú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ssel, szabad alkot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ssal, majd ennek elemz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vel.</w:t>
            </w:r>
          </w:p>
          <w:p>
            <w:pPr>
              <w:pStyle w:val="Normal.0"/>
              <w:suppressAutoHyphens w:val="1"/>
              <w:bidi w:val="0"/>
              <w:ind w:left="34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 feladata a megfigyel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s,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a kreat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v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it-IT"/>
              </w:rPr>
              <w:t>i attit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 elsaj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 mellett a jelmeztervez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si alapokkal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fogalmakkal val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megismerked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s. A kurzus sor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 a hallgat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megtanulj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k, hogyan haszn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lhatj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a saj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t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nyeket, benyom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sokat inspir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elemk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nt az alkot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sban. A tanul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si folyamat hangs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ú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lya a gondolkod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son, a keres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sen, 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kreat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 alkot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son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van a kurzus sor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n.</w:t>
            </w:r>
          </w:p>
          <w:p>
            <w:pPr>
              <w:pStyle w:val="Normal.0"/>
              <w:suppressAutoHyphens w:val="1"/>
              <w:bidi w:val="0"/>
              <w:ind w:left="34" w:right="0" w:firstLine="0"/>
              <w:jc w:val="left"/>
              <w:rPr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Fontos, hogy megtapasztalj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a kock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zatv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llal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st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gyakorolj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a 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shoz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st.</w:t>
            </w:r>
            <w:r>
              <w:rPr>
                <w:rStyle w:val="Egyik sem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ad1d7"/>
        </w:tblPrEx>
        <w:trPr>
          <w:trHeight w:val="48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2-5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legfontosabb 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telez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illetve 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aj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nlott</w:t>
            </w:r>
            <w:r>
              <w:rPr>
                <w:rStyle w:val="Egyik sem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irodalom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(jegyzet, tank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nyv) felsorol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sa bibliogr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fiai adatokkal (szerz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, c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m, kiad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adatai, (esetleg oldalak), ISBN)</w:t>
            </w:r>
          </w:p>
        </w:tc>
      </w:tr>
      <w:tr>
        <w:tblPrEx>
          <w:shd w:val="clear" w:color="auto" w:fill="cad1d7"/>
        </w:tblPrEx>
        <w:trPr>
          <w:trHeight w:val="4101" w:hRule="atLeast"/>
        </w:trPr>
        <w:tc>
          <w:tcPr>
            <w:tcW w:type="dxa" w:w="9498"/>
            <w:gridSpan w:val="2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Fundamentals of Theatrical Design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Allwort Press, New York, 2011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 978-1-58115-849-6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</w:rPr>
            </w:pP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Divatszociol</w:t>
            </w:r>
            <w:r>
              <w:rPr>
                <w:rStyle w:val="Egyik sem"/>
                <w:rFonts w:ascii="Times New Roman" w:hAnsi="Times New Roman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gia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Zsolt P</w:t>
            </w:r>
            <w:r>
              <w:rPr>
                <w:rStyle w:val="Egyik sem"/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de-DE"/>
              </w:rPr>
              <w:t>ter, Pro Die Kiad</w:t>
            </w:r>
            <w:r>
              <w:rPr>
                <w:rStyle w:val="Egyik sem"/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, 2007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 978-963-86914-7-7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Costume Design for Performance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, Editors: Crowood Theatre Companions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Release date: February 2021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ISBN: 978-1-78500-927-3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Doppelganger: Images of the Human Being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de-DE"/>
              </w:rPr>
              <w:t>Gestalten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, 2011</w:t>
            </w:r>
            <w:r>
              <w:rPr>
                <w:rStyle w:val="Egyik sem"/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</w:p>
          <w:p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ISBN </w:t>
            </w:r>
            <w:r>
              <w:rPr>
                <w:rStyle w:val="Egyik sem"/>
                <w:rFonts w:ascii="Times New Roman" w:hAnsi="Times New Roman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978-3899553321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ves tematika hetekre lebontott 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vid ismertet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se</w:t>
            </w:r>
          </w:p>
        </w:tc>
      </w:tr>
      <w:tr>
        <w:tblPrEx>
          <w:shd w:val="clear" w:color="auto" w:fill="cad1d7"/>
        </w:tblPrEx>
        <w:trPr>
          <w:trHeight w:val="14389" w:hRule="atLeast"/>
        </w:trPr>
        <w:tc>
          <w:tcPr>
            <w:tcW w:type="dxa" w:w="9498"/>
            <w:gridSpan w:val="2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hd w:val="nil" w:color="auto" w:fill="auto"/>
                <w:rtl w:val="0"/>
              </w:rPr>
              <w:t xml:space="preserve">1.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de-DE"/>
              </w:rPr>
              <w:t>t</w:t>
              <w:tab/>
              <w:t>BEVEZET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zh-TW" w:eastAsia="zh-TW"/>
              </w:rPr>
              <w:t xml:space="preserve">S - MI A JELMEZ?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(Prezent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ssel)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kreat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 feladat: zen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re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2.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kreat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 feladat: 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jpadl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rajzol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(absztrakt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si 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 gyakorl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sa)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saj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t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nyb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 inspir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absztrakt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(rajz, 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vagy koll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zs)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3.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el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3 feladat alapj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 fant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zia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 szabadon 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lasztott technik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val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4.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saj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test kiterjeszt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 a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rben az egyik kiv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lasztott fant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zia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alapj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 (feh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 anyaggal, pap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rral, lufival)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testfest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feh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rrel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testre vet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 az el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terveknek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5.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Piacl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togat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fot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rajzol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sen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(Els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zb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 val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forr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alapj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 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inspir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s)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6.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a 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feldolgoz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sa, 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zlatoz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nek tanulm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absztrah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feladata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7.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kieg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vagy ruhadarab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8.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jelmezmakett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9.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 tanulm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 (lehet b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rminek a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pe: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gbolt, test,  kedvenc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ú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tvonal) 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zlatok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10.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 absztrah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sa, testre val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 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sa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11.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 alap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ú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jelmez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se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kivitelez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12.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-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 alap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ú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jelmez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se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kivitelez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13. 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 feladat: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- piac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 alap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ú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jelmez fot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nak megtervez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se, megrendez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se, a modell sminkj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nek, haj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nak elk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se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fot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Kipakol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uppressAutoHyphens w:val="1"/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  <w:tab/>
              <w:t>KIPAKOL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</w:tc>
      </w:tr>
      <w:tr>
        <w:tblPrEx>
          <w:shd w:val="clear" w:color="auto" w:fill="cad1d7"/>
        </w:tblPrEx>
        <w:trPr>
          <w:trHeight w:val="292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felel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dr. Tihanyi Ildik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DLA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ba bevont 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(k)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s 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rhet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ge(ik):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dr. habil Nagy Fruzsina DLA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A 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tan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nak id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pontja/helysz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ne: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Epreskert IV/11, h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tf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9:30-12:30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dja: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A-LSMJ01-25-C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Felel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tansz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ke: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tansz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si id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szemeszterekben: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2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 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ma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sszesen: 52</w:t>
            </w:r>
          </w:p>
        </w:tc>
      </w:tr>
      <w:tr>
        <w:tblPrEx>
          <w:shd w:val="clear" w:color="auto" w:fill="cad1d7"/>
        </w:tblPrEx>
        <w:trPr>
          <w:trHeight w:val="96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Tanulm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nyi 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vetelm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nyek: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A szemeszter sor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n az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vk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zi prezent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k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s az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rai munka alapj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k az egyes munkafolyamatokra oszt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lyzatot kapnak. A szemesztert az eg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sz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ves munka alapj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 rosta 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veti, az adhat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oszt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lyzatok jeles, j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, vagy nem megfelelt. Ut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bbi esetben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nem kapja meg a f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vre a 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rgyb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 az al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st.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si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dszerek: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kutat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s, figura rajzol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it-IT"/>
              </w:rPr>
              <w:t>s ruhamodellez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</w:t>
            </w:r>
          </w:p>
        </w:tc>
      </w:tr>
      <w:tr>
        <w:tblPrEx>
          <w:shd w:val="clear" w:color="auto" w:fill="cad1d7"/>
        </w:tblPrEx>
        <w:trPr>
          <w:trHeight w:val="29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Javasolt tanul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si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dszerek: </w:t>
            </w:r>
          </w:p>
        </w:tc>
      </w:tr>
      <w:tr>
        <w:tblPrEx>
          <w:shd w:val="clear" w:color="auto" w:fill="cad1d7"/>
        </w:tblPrEx>
        <w:trPr>
          <w:trHeight w:val="48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 hallgat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egy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ni munk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val megoldand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feladatainak 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ma: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tervez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si koncepci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hoz jelmeztervek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m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ű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helyrajzok 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se anal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g, vagy digit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lis technik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kkal</w:t>
            </w:r>
          </w:p>
        </w:tc>
      </w:tr>
      <w:tr>
        <w:tblPrEx>
          <w:shd w:val="clear" w:color="auto" w:fill="cad1d7"/>
        </w:tblPrEx>
        <w:trPr>
          <w:trHeight w:val="72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Felhaszn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lhat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fontosabb technikai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egy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 seg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deszk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rajz 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shez sz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ks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ges eszk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k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alapanyagok, b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rmilyen pap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 alap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ú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zlat, skicc, jegyzetek, illetve szoftverismeret (Photoshop, InDesign)</w:t>
            </w:r>
          </w:p>
        </w:tc>
      </w:tr>
      <w:tr>
        <w:tblPrEx>
          <w:shd w:val="clear" w:color="auto" w:fill="cad1d7"/>
        </w:tblPrEx>
        <w:trPr>
          <w:trHeight w:val="481" w:hRule="atLeast"/>
        </w:trPr>
        <w:tc>
          <w:tcPr>
            <w:tcW w:type="dxa" w:w="94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Szabadon 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laszthat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ó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(az infrastruktur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lis adotts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gokat figyelembe 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ve) 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rgyk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nt meghirdetve a jelentkez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ő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Fill>
                  <w14:solidFill>
                    <w14:srgbClr w14:val="000000"/>
                  </w14:solidFill>
                </w14:textFill>
              </w:rPr>
              <w:t>hallgat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k l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tsz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ma (a 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rgyat k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ö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telez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ő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en felvev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ő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Fill>
                  <w14:solidFill>
                    <w14:srgbClr w14:val="000000"/>
                  </w14:solidFill>
                </w14:textFill>
              </w:rPr>
              <w:t>hallgat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val egy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ü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tt): 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vfolyam l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tsz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m</w:t>
            </w:r>
          </w:p>
        </w:tc>
      </w:tr>
    </w:tbl>
    <w:p>
      <w:pPr>
        <w:pStyle w:val="Normal.0"/>
        <w:widowControl w:val="0"/>
        <w:ind w:left="108" w:hanging="108"/>
      </w:pPr>
      <w:r>
        <w:rPr>
          <w:rStyle w:val="Egyik sem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993" w:right="1417" w:bottom="1276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right"/>
    </w:pPr>
    <w:r>
      <w:rPr>
        <w:rStyle w:val="Egyik sem"/>
        <w:rtl w:val="0"/>
      </w:rPr>
      <w:fldChar w:fldCharType="begin" w:fldLock="0"/>
    </w:r>
    <w:r>
      <w:rPr>
        <w:rStyle w:val="Egyik sem"/>
        <w:rtl w:val="0"/>
      </w:rPr>
      <w:instrText xml:space="preserve"> PAGE </w:instrText>
    </w:r>
    <w:r>
      <w:rPr>
        <w:rStyle w:val="Egyik sem"/>
        <w:rtl w:val="0"/>
      </w:rPr>
      <w:fldChar w:fldCharType="separate" w:fldLock="0"/>
    </w:r>
    <w:r>
      <w:rPr>
        <w:rStyle w:val="Egyik sem"/>
        <w:rtl w:val="0"/>
      </w:rPr>
    </w:r>
    <w:r>
      <w:rPr>
        <w:rStyle w:val="Egyik sem"/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ejléc és lábléc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ejléc és lábléc">
    <w:name w:val="Fejléc és lábléc"/>
    <w:next w:val="Fejléc és lábléc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Egyik sem">
    <w:name w:val="Egyik sem"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Alapértelmezett A">
    <w:name w:val="Alapértelmezett A"/>
    <w:next w:val="Alapértelmezet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