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KURZUSLEÍRÁS ÉS HETI TEMATIKA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7"/>
        <w:gridCol w:w="2691"/>
        <w:tblGridChange w:id="0">
          <w:tblGrid>
            <w:gridCol w:w="6807"/>
            <w:gridCol w:w="2691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Tantárgy neve: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Betű-kép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GRM-BETK01-23-C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Kreditértéke: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tantárgy elméleti vagy gyakorlati jellegének mértéke, „képzési karaktere”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tanóra típusa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gyakorlati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nyelve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magyar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adott ismeret átadásában alkalmazandó további módok, jellemzők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számonkérés módja: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prezentáció az órákon, szemeszter végén leadás digitális formátumban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ismeretellenőrzésben alkalmazandó további (sajátos) módok: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tantárgy tantervi helye (hányadik félév):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1.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Előtanulmányi feltételek: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Tipográfia 1-2.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Tantárgyleírás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az elsajátítandó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ismeretanyag tömör, ugyanakkor informáló leírása: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 tantárgy legfontosabb feladata a betű, a szöveg és a kép kapcsolatának megismerésén keresztül fejleszteni a hallgatók tipográfiai érzékenységét és vizuális gondolkodását. A kurzus a tipográfiát nem pusztán a szöveginformáció közvetítésének eszközeként, hanem önálló vizuális és kifejezési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formaként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értelmezi. A gyakorlati feladatok során előtérbe kerül a formai megfigyelés, a kompozíciós gondolkodás és a tudatos vizuális döntéshozatal fejlesztése. A hallgatók különböző szöveges tartalmak, fogalmak és témák alapján kísérleteznek a betű mint kép, jel és vizuális forma lehetőségeivel, miközben saját tipográfiai megoldásaik és egyéni vizuális nyelvük kialakítására törekednek. Kiemelt szerepet kap a manuális és digitális tipográfiai megoldások összevetése.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2-5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legfontosabb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kötelező,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illetve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ajánlott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irodalom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(jegyzet, tankönyv) felsorolása bibliográfiai adatokkal (szerző, cím, kiadás adatai, (esetleg oldalak), ISBN)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1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308.5714285714286" w:lineRule="auto"/>
              <w:rPr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dmg9xobs2s06" w:id="0"/>
            <w:bookmarkEnd w:id="0"/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Type Directory, Peter Dawson,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ISBN: 9780500241547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Style w:val="Heading1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62.95650608695655" w:lineRule="auto"/>
              <w:rPr>
                <w:b w:val="0"/>
                <w:bCs w:val="0"/>
                <w:sz w:val="22"/>
                <w:szCs w:val="22"/>
              </w:rPr>
            </w:pPr>
            <w:bookmarkStart w:colFirst="0" w:colLast="0" w:name="_heading=h.9us3f74k41io" w:id="1"/>
            <w:bookmarkEnd w:id="1"/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Typography Sketchbooks, Steven Heller, </w:t>
            </w:r>
            <w:r w:rsidDel="00000000" w:rsidR="00000000" w:rsidRPr="00000000">
              <w:rPr>
                <w:b w:val="0"/>
                <w:bCs w:val="0"/>
                <w:color w:val="0f1111"/>
                <w:sz w:val="22"/>
                <w:szCs w:val="22"/>
                <w:rtl w:val="0"/>
              </w:rPr>
              <w:t xml:space="preserve">ISBN-10: ‎ 1616890428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vertAlign w:val="baseline"/>
              </w:rPr>
            </w:pPr>
            <w:bookmarkStart w:colFirst="0" w:colLast="0" w:name="_heading=h.o3wyfmmzvg1y" w:id="2"/>
            <w:bookmarkEnd w:id="2"/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Takenobu Igarashi: A to Z, Haruki Mori - Sakura Nomiyama,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ISBN-10: ‎ 0500023069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20" w:lineRule="auto"/>
              <w:jc w:val="both"/>
              <w:rPr>
                <w:b w:val="0"/>
                <w:bCs w:val="0"/>
                <w:color w:val="0f1111"/>
                <w:sz w:val="22"/>
                <w:szCs w:val="22"/>
              </w:rPr>
            </w:pPr>
            <w:bookmarkStart w:colFirst="0" w:colLast="0" w:name="_heading=h.wixqedno4ane" w:id="3"/>
            <w:bookmarkEnd w:id="3"/>
            <w:r w:rsidDel="00000000" w:rsidR="00000000" w:rsidRPr="00000000">
              <w:rPr>
                <w:b w:val="0"/>
                <w:bCs w:val="0"/>
                <w:color w:val="0f1111"/>
                <w:sz w:val="22"/>
                <w:szCs w:val="22"/>
                <w:rtl w:val="0"/>
              </w:rPr>
              <w:t xml:space="preserve">Type Tells Tales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, Steven Heller, </w:t>
            </w:r>
            <w:r w:rsidDel="00000000" w:rsidR="00000000" w:rsidRPr="00000000">
              <w:rPr>
                <w:b w:val="0"/>
                <w:bCs w:val="0"/>
                <w:color w:val="0f1111"/>
                <w:sz w:val="22"/>
                <w:szCs w:val="22"/>
                <w:rtl w:val="0"/>
              </w:rPr>
              <w:t xml:space="preserve">ISBN-10: ‎ 0500420572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bookmarkStart w:colFirst="0" w:colLast="0" w:name="_heading=h.ofhgxu9kr96e" w:id="4"/>
            <w:bookmarkEnd w:id="4"/>
            <w:r w:rsidDel="00000000" w:rsidR="00000000" w:rsidRPr="00000000">
              <w:rPr>
                <w:b w:val="0"/>
                <w:bCs w:val="0"/>
                <w:color w:val="212121"/>
                <w:sz w:val="22"/>
                <w:szCs w:val="22"/>
                <w:rtl w:val="0"/>
              </w:rPr>
              <w:t xml:space="preserve">A tipográfia mestersége sz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ámítógéppel, Virágvölgyi Péter, ISBN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963 379 529 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b w:val="0"/>
                <w:bCs w:val="0"/>
                <w:color w:val="0f1111"/>
                <w:sz w:val="22"/>
                <w:szCs w:val="22"/>
              </w:rPr>
            </w:pPr>
            <w:bookmarkStart w:colFirst="0" w:colLast="0" w:name="_heading=h.7nendsfr0ta0" w:id="5"/>
            <w:bookmarkEnd w:id="5"/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Arcade Game Typography The Art of Pixel Type, Toshi Omagari,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ISBN: 9780500021743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b w:val="0"/>
                <w:bCs w:val="0"/>
                <w:sz w:val="22"/>
                <w:szCs w:val="22"/>
              </w:rPr>
            </w:pPr>
            <w:bookmarkStart w:colFirst="0" w:colLast="0" w:name="_heading=h.rhozl8xth18e" w:id="6"/>
            <w:bookmarkEnd w:id="6"/>
            <w:r w:rsidDel="00000000" w:rsidR="00000000" w:rsidRPr="00000000">
              <w:rPr>
                <w:b w:val="0"/>
                <w:bCs w:val="0"/>
                <w:color w:val="131313"/>
                <w:sz w:val="22"/>
                <w:szCs w:val="22"/>
                <w:rtl w:val="0"/>
              </w:rPr>
              <w:t xml:space="preserve">System Process Form Type as Algorithm, Paul McNeil -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Hamish Muir,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ISBN: 9780500027349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gridSpan w:val="2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Féléves tematika hetekre lebontott rövid ismertetése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272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553"/>
              <w:gridCol w:w="7719"/>
              <w:tblGridChange w:id="0">
                <w:tblGrid>
                  <w:gridCol w:w="1553"/>
                  <w:gridCol w:w="771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7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Bevezetés a betű-kép kurzusba, a szemeszter menetének ismertetése, első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tipográfia alapú illusztrációk bemutatása, az első feladat aktuális állapotának prezentálása, korrektúra.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Első feladat leadásának a prezentálása, második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D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Logótípia fogalmi meghatározása, a második feladat aktuális állapotának prezentálása, korrektúra.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0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Második feladat leadásának a prezentálása, harmadik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Az experimentális tipográfia ismertetése, a harmadik feladat aktuális állapotának prezentálása, korrektúra.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4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Harmadik feladat leadásának a prezentálása, negyedik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modularitás szerepe a tipográfiában, a negyedik feladat aktuális állapotának prezentálása, korrektúra.</w:t>
                  </w:r>
                </w:p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9">
                  <w:pPr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negyedik feladat aktuális állapotának prezentálása, korrektúra.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A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B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Negyedik feladat leadásának a prezentálása, ötödik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karaktertábla bemutatása, az ötödik feladat aktuális állapotának prezentálása, korrektúra.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E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F">
                  <w:pPr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Az ötödik feladat aktuális állapotának prezentálása, korrektúra.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1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Az ötödik feladat leadásának a prezentálása.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szemeszter során készített feladatok összegzése, </w:t>
                  </w: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osztályzás</w:t>
                  </w: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 felelőse: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 oktatásába bevont oktató(k) és elérhetősége(ik):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Vörös Botond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voros.botond@mke.hu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tantárgy tanításának időpontja/helyszíne: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Csütörtök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12:30-14:00(Főépület IV/06 illusztráció)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Tantárgykódja: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GRM-BETK01-23-C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Felelős tanszéke: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Grafika Tanszék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Képzési idő szemeszterekben: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Tanórák száma összesen: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Tanulmányi követelmények: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hallgatók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aktív órai jelenléte, a kiadott feladatok elkészítése időben, konzultációkon való részvétel, kapcsolódó szakirodalom tanulmányozása.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Oktatási módszerek: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 gyakorlati oktatás közösségi prezentáció, de egyedi korrektúra keretében történik, a feladatok a hallgató egyéni alkotói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attitűdjéhez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igazított egyedi megoldásokat kínálnak. Az elkészült tervek kapcsán különböző megoldás típusok ismertetése.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Javasolt tanulási módszerek: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 meghatározott feladatok folyamatos, hiánytalan és pontos elkészítése az egyénileg kialakított korrektúra mellett. Kiindulásnak több koncepció felvázolása, majd az egyedileg visszajelzett szempontok figyelembevételével, mérlegelésével a végleges változat kialakítása. Rendszeres részvétel a konzultációkon, szakirodalom naprakész ismerete.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hallgató egyéni munkával megoldandó feladatainak száma: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Felhasználható fontosabb technikai és egyéb segédeszközök: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Tradicionális és digitális eszközök, kreatív nyomhagyásra alkalmas technikák, programok mint például: Procreate, Adobe Illustrator / Indesign / Photoshop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276" w:top="993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ál">
    <w:name w:val="Normál"/>
    <w:next w:val="Normá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Bekezdésalapbetűtípusa">
    <w:name w:val="Bekezdés alapbetűtípusa"/>
    <w:next w:val="Bekezdésalapbetűtípus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táblázat">
    <w:name w:val="Normál táblázat"/>
    <w:next w:val="Normáltábláza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Normáltáblázat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>
    <w:name w:val="Nem lista"/>
    <w:next w:val="N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Élőláb">
    <w:name w:val="Élőláb"/>
    <w:basedOn w:val="Normál"/>
    <w:next w:val="Élőláb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ÉlőlábChar">
    <w:name w:val="Élőláb Char"/>
    <w:next w:val="Élőláb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Lábjegyzet-hivatkozás">
    <w:name w:val="Lábjegyzet-hivatkozás"/>
    <w:next w:val="Lábjegyzet-hivatkozás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Lábjegyzetszöveg">
    <w:name w:val="Lábjegyzetszöveg"/>
    <w:basedOn w:val="Normál"/>
    <w:next w:val="Lábjegyzetszöve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LábjegyzetszövegChar">
    <w:name w:val="Lábjegyzetszöveg Char"/>
    <w:next w:val="Lábjegyzetszöveg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hu-HU"/>
    </w:rPr>
  </w:style>
  <w:style w:type="paragraph" w:styleId="Élőfej">
    <w:name w:val="Élőfej"/>
    <w:basedOn w:val="Normál"/>
    <w:next w:val="Élőfej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ÉlőfejChar">
    <w:name w:val="Élőfej Char"/>
    <w:next w:val="Élőfej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Hiperhivatkozás">
    <w:name w:val="Hiperhivatkozás"/>
    <w:next w:val="Hiperhivatkozás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Rácsostáblázat">
    <w:name w:val="Rácsos táblázat"/>
    <w:basedOn w:val="Normáltáblázat"/>
    <w:next w:val="Rácsostábláza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Rácsostáblázat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harChar1CharCharCharChar">
    <w:name w:val="Char Char1 Char Char Char Char"/>
    <w:basedOn w:val="Normál"/>
    <w:next w:val="CharChar1CharCharCharChar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incstérköz">
    <w:name w:val="Nincs térköz"/>
    <w:next w:val="Nincstérköz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7UXbLwmUPd+dASU6xRcDa59FKA==">CgMxLjAyDmguZG1nOXhvYnMyczA2Mg5oLjl1czNmNzRrNDFpbzIOaC5vM3d5Zm1tenZnMXkyDmgud2l4cWVkbm80YW5lMg5oLm9maGd4dTlrcjk2ZTIOaC43bmVuZHNmcjB0YTAyDmgucmhvemw4eHRoMThlOAByITF1VnZKbHp1MGNscHVXblVMOTNvRDhEc1JjVGRXYzh3MQ==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2026-07-30T15:25:00Z</dcterms:created>
  <dc:creator>Csőke Judit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1033-12.2.0.21931</vt:lpstr>
  </property>
  <property fmtid="{D5CDD505-2E9C-101B-9397-08002B2CF9AE}" pid="3" name="ICV">
    <vt:lpstr>0F78E4FBB6574BC780272EFC52DDE840_13</vt:lpstr>
  </property>
</Properties>
</file>