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KURZUSLEÍRÁS ÉS HETI TEMATIKA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07"/>
        <w:gridCol w:w="2691"/>
        <w:tblGridChange w:id="0">
          <w:tblGrid>
            <w:gridCol w:w="6807"/>
            <w:gridCol w:w="2691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Tantárgy neve: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Tipográfia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GRM-TBEI01-25-C)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Kreditértéke: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tantárgy elméleti vagy gyakorlati jellegének mértéke, „képzési karaktere”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tanóra típusa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gyakorlati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nyelve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magyar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adott ismeret átadásában alkalmazandó további módok, jellemzők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számonkérés módja: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prezentáció az órákon, szemeszter végén leadás digitális formátumban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ismeretellenőrzésben alkalmazandó további (sajátos) módok: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tantárgy tantervi helye (hányadik félév):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1.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Előtanulmányi feltételek: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felvétel önmagában az előkövetelmény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Tantárgyleírás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az elsajátítandó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ismeretanyag tömör, ugyanakkor informáló leírása: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tantárgy legfontosabb feladata a betűtervezés világának elméleti és gyakorlati szakmai megismertetése, a problematikájának feltárása és a tipográfiai kihívások gyakorlati feladatok mentén való elsajátítása. A kurzus során a hallgatók megismerik a tipográfia alapvető fogalmait, szerkezeti és formai összefüggéseit, valamint a betű és a szöveg vizuális tulajdonságait. A gyakorlati feladatok során a betűformák, karakterek, szövegstruktúrák, ritmusok és kompozíciós rendszerek vizsgálatán keresztül keresik a tipográfiai kifejezés lehetőségeit. Kiemelt szerepet kap a manuális és digitális tipográfiai megoldások összevetése.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2-5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legfontosabb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kötelező,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illetve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ajánlott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irodalom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(jegyzet, tankönyv) felsorolása bibliográfiai adatokkal (szerző, cím, kiadás adatai, (esetleg oldalak), ISBN)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1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0" w:before="0" w:line="308.5714285714286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dmg9xobs2s06" w:id="0"/>
            <w:bookmarkEnd w:id="0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Wolfgang Weingart: My Way to Typography, Wolfgang Weingart, Lars Müller Publishers, ISBN-10: 390704486X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o3wyfmmzvg1y" w:id="1"/>
            <w:bookmarkEnd w:id="1"/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Typography: A Manual of Design, Emil Ruder, niggli, ISBN-10: ‎ 3721200438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color w:val="0f1111"/>
                <w:sz w:val="22"/>
                <w:szCs w:val="22"/>
              </w:rPr>
            </w:pPr>
            <w:bookmarkStart w:colFirst="0" w:colLast="0" w:name="_heading=h.erfocx3i4bya" w:id="2"/>
            <w:bookmarkEnd w:id="2"/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Karl Gerstner: Designing Programmes: Programme as Typeface, Typography, Picture, Method, Karl Gerstner, </w:t>
            </w:r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highlight w:val="white"/>
                <w:rtl w:val="0"/>
              </w:rPr>
              <w:t xml:space="preserve">Lars Müller Publishers, ISBN-10: 3037785780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color w:val="0f1111"/>
                <w:sz w:val="22"/>
                <w:szCs w:val="22"/>
              </w:rPr>
            </w:pPr>
            <w:bookmarkStart w:colFirst="0" w:colLast="0" w:name="_heading=h.r7xnbfdjoadl" w:id="3"/>
            <w:bookmarkEnd w:id="3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The Typography for Screen: Type in Motion: Type in Motion,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highlight w:val="white"/>
                <w:rtl w:val="0"/>
              </w:rPr>
              <w:t xml:space="preserve">Wang Shaoqiang, Hoaki, ISBN-10: 8417084134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sz w:val="22"/>
                <w:szCs w:val="22"/>
              </w:rPr>
            </w:pPr>
            <w:bookmarkStart w:colFirst="0" w:colLast="0" w:name="_heading=h.11pd3favwwcz" w:id="4"/>
            <w:bookmarkEnd w:id="4"/>
            <w:r w:rsidDel="00000000" w:rsidR="00000000" w:rsidRPr="00000000">
              <w:rPr>
                <w:b w:val="0"/>
                <w:bCs w:val="0"/>
                <w:color w:val="1c1c1c"/>
                <w:sz w:val="22"/>
                <w:szCs w:val="22"/>
                <w:rtl w:val="0"/>
              </w:rPr>
              <w:t xml:space="preserve">Moholy-Nagy and the New Typography, Petra Eisele, </w:t>
            </w:r>
            <w:r w:rsidDel="00000000" w:rsidR="00000000" w:rsidRPr="00000000">
              <w:rPr>
                <w:b w:val="0"/>
                <w:bCs w:val="0"/>
                <w:color w:val="0f1111"/>
                <w:sz w:val="22"/>
                <w:szCs w:val="22"/>
                <w:highlight w:val="white"/>
                <w:rtl w:val="0"/>
              </w:rPr>
              <w:t xml:space="preserve">Verlag Kettler, ISBN-10: 3862067548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dotted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Heading1"/>
              <w:keepNext w:val="0"/>
              <w:keepLines w:val="0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0" w:before="0" w:line="308.5714285714286" w:lineRule="auto"/>
              <w:jc w:val="both"/>
              <w:rPr>
                <w:b w:val="0"/>
                <w:bCs w:val="0"/>
                <w:sz w:val="22"/>
                <w:szCs w:val="22"/>
              </w:rPr>
            </w:pPr>
            <w:bookmarkStart w:colFirst="0" w:colLast="0" w:name="_heading=h.11pd3favwwcz" w:id="4"/>
            <w:bookmarkEnd w:id="4"/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A betű : A betűtörténet és a korszerű betűművészet rövid áttekintése, Szántó Tibor, ISBN </w:t>
            </w:r>
            <w:r w:rsidDel="00000000" w:rsidR="00000000" w:rsidRPr="00000000">
              <w:rPr>
                <w:b w:val="0"/>
                <w:bCs w:val="0"/>
                <w:sz w:val="22"/>
                <w:szCs w:val="22"/>
                <w:rtl w:val="0"/>
              </w:rPr>
              <w:t xml:space="preserve">963-05-4247-1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gridSpan w:val="2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Féléves tematika hetekre lebontott rövid ismertetése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272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553"/>
              <w:gridCol w:w="7719"/>
              <w:tblGridChange w:id="0">
                <w:tblGrid>
                  <w:gridCol w:w="1553"/>
                  <w:gridCol w:w="771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Bevezetés a tipográfiába, a szemeszter menetének ismertetése, első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Betűkompozíciós műfaj bemutatása, az első feladat aktuális állapotának prezentálása, korrektúra.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Első feladat leadásának a prezentálása, második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Tipográfiai alapú plakátok szerepe, a második feladat aktuális állapotának prezentálása, korrektúra.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2E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Második feladat leadásának a prezentálása, harmadik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betű architektúrájának ismertetése, a harmadik feladat aktuális állapotának prezentálása, korrektúra.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2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Harmadik feladat leadásának a prezentálása, negyedik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Az archetípusok szerepe a tipográfiában, a negyedik feladat aktuális állapotának prezentálása, korrektúra.</w:t>
                  </w:r>
                </w:p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7">
                  <w:pPr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negyedik feladat aktuális állapotának prezentálása, korrektúra.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9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Negyedik feladat leadásának a prezentálása, ötödik feladat kiadása.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A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Betűtervezői életutak ismertetése, az ötödik feladat aktuális állapotának prezentálása, korrektúra.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D">
                  <w:pPr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Az ötödik feladat aktuális állapotának prezentálása, korrektúra.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3E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3F">
                  <w:pPr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Az ötödik feladat leadásának a prezentálása.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40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hét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A szemeszter során készített feladatok összegzése, osztályzása.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 felelőse: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 oktatásába bevont oktató(k) és elérhetősége(ik):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Vörös Botond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voros.botond@mke.hu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tantárgy tanításának időpontja/helyszíne: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Kedd: 12:30-14:00 (Főépület IV/06 illusztráció)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Tantárgykódja: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GRM-TBEI01-25-C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Felelős tanszéke: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Grafika Tanszék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Képzési idő szemeszterekben: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Tanórák száma összesen: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Tanulmányi követelmények: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hallgatók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aktív órai jelenléte, a kiadott feladatok elkészítése időben, konzultációkon való részvétel, kapcsolódó szakirodalom tanulmányozása.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Oktatási módszerek: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gyakorlati oktatás közösségi prezentáció, de egyedi korrektúra keretében történik, a feladatok a hallgató egyéni alkotói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attitűdjéhez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igazított egyedi megoldásokat kínálnak. Az elkészült tervek kapcsán különböző megoldás típusok ismertetése.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Javasolt tanulási módszerek: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A meghatározott feladatok folyamatos, hiánytalan és pontos elkészítése az egyénileg kialakított korrektúra mellett. Kiindulásnak több koncepció felvázolása, majd az egyedileg visszajelzett szempontok figyelembevételével, mérlegelésével a végleges változat kialakítása. Rendszeres részvétel a konzultációkon, szakirodalom naprakész ismerete.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hallgató egyéni munkával megoldandó feladatainak száma: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Felhasználható fontosabb technikai és egyéb segédeszközök: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Tradicionális és digitális eszközök, kreatív nyomhagyásra alkalmas technikák, programok mint például: Procreate, Adobe Illustrator / Indesign / Photoshop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2"/>
            <w:tcMar>
              <w:top w:w="57.0" w:type="dxa"/>
              <w:bottom w:w="57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276" w:top="993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ál">
    <w:name w:val="Normál"/>
    <w:next w:val="Normá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Bekezdésalapbetűtípusa">
    <w:name w:val="Bekezdés alapbetűtípusa"/>
    <w:next w:val="Bekezdésalapbetűtípus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áltáblázat">
    <w:name w:val="Normál táblázat"/>
    <w:next w:val="Normáltábláza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Normáltáblázat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>
    <w:name w:val="Nem lista"/>
    <w:next w:val="N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Élőláb">
    <w:name w:val="Élőláb"/>
    <w:basedOn w:val="Normál"/>
    <w:next w:val="Élőláb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ÉlőlábChar">
    <w:name w:val="Élőláb Char"/>
    <w:next w:val="Élőláb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Lábjegyzet-hivatkozás">
    <w:name w:val="Lábjegyzet-hivatkozás"/>
    <w:next w:val="Lábjegyzet-hivatkozás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Lábjegyzetszöveg">
    <w:name w:val="Lábjegyzetszöveg"/>
    <w:basedOn w:val="Normál"/>
    <w:next w:val="Lábjegyzetszöve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LábjegyzetszövegChar">
    <w:name w:val="Lábjegyzetszöveg Char"/>
    <w:next w:val="Lábjegyzetszöveg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hu-HU"/>
    </w:rPr>
  </w:style>
  <w:style w:type="paragraph" w:styleId="Élőfej">
    <w:name w:val="Élőfej"/>
    <w:basedOn w:val="Normál"/>
    <w:next w:val="Élőfej"/>
    <w:autoRedefine w:val="0"/>
    <w:hidden w:val="0"/>
    <w:qFormat w:val="1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character" w:styleId="ÉlőfejChar">
    <w:name w:val="Élőfej Char"/>
    <w:next w:val="Élőfej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Hiperhivatkozás">
    <w:name w:val="Hiperhivatkozás"/>
    <w:next w:val="Hiperhivatkozás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Rácsostáblázat">
    <w:name w:val="Rácsos táblázat"/>
    <w:basedOn w:val="Normáltáblázat"/>
    <w:next w:val="Rácsostábláza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Rácsostáblázat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harChar1CharCharCharChar">
    <w:name w:val="Char Char1 Char Char Char Char"/>
    <w:basedOn w:val="Normál"/>
    <w:next w:val="CharChar1CharCharCharChar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incstérköz">
    <w:name w:val="Nincs térköz"/>
    <w:next w:val="Nincstérköz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hu-HU" w:val="hu-H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d8rYnphAK/qcbUC52EhOmgKuTQ==">CgMxLjAyDmguZG1nOXhvYnMyczA2Mg5oLm8zd3lmbW16dmcxeTIOaC5lcmZvY3gzaTRieWEyDmgucjd4bmJmZGpvYWRsMg5oLjExcGQzZmF2d3djejIOaC4xMXBkM2Zhdnd3Y3o4AHIhMXVWdkpsenUwY2xwdVduVUw5M29EOERzUmNUZFdjOHcx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2026-07-30T15:25:00Z</dcterms:created>
  <dc:creator>Csőke Judit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1033-12.2.0.21931</vt:lpstr>
  </property>
  <property fmtid="{D5CDD505-2E9C-101B-9397-08002B2CF9AE}" pid="3" name="ICV">
    <vt:lpstr>0F78E4FBB6574BC780272EFC52DDE840_13</vt:lpstr>
  </property>
</Properties>
</file>